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7B" w:rsidRDefault="00407D7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07D7B" w:rsidRDefault="00731339">
      <w:pPr>
        <w:spacing w:before="26"/>
        <w:ind w:left="665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广州道</w:t>
      </w:r>
      <w:proofErr w:type="gramStart"/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一</w:t>
      </w:r>
      <w:proofErr w:type="gramEnd"/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TB  - 5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转印槽</w:t>
      </w:r>
      <w:r>
        <w:rPr>
          <w:rFonts w:ascii="宋体" w:eastAsia="宋体" w:hAnsi="宋体" w:cs="宋体"/>
          <w:b/>
          <w:bCs/>
          <w:spacing w:val="1"/>
          <w:sz w:val="24"/>
          <w:szCs w:val="24"/>
          <w:lang w:eastAsia="zh-CN"/>
        </w:rPr>
        <w:t>安装使用</w:t>
      </w:r>
      <w:r>
        <w:rPr>
          <w:rFonts w:ascii="宋体" w:eastAsia="宋体" w:hAnsi="宋体" w:cs="宋体" w:hint="eastAsia"/>
          <w:b/>
          <w:bCs/>
          <w:spacing w:val="1"/>
          <w:sz w:val="24"/>
          <w:szCs w:val="24"/>
          <w:lang w:eastAsia="zh-CN"/>
        </w:rPr>
        <w:t>说明</w:t>
      </w:r>
    </w:p>
    <w:p w:rsidR="00407D7B" w:rsidRDefault="00407D7B">
      <w:pPr>
        <w:spacing w:before="2"/>
        <w:rPr>
          <w:rFonts w:ascii="宋体" w:eastAsia="宋体" w:hAnsi="宋体" w:cs="宋体"/>
          <w:sz w:val="24"/>
          <w:szCs w:val="24"/>
          <w:lang w:eastAsia="zh-CN"/>
        </w:rPr>
      </w:pPr>
    </w:p>
    <w:p w:rsidR="00407D7B" w:rsidRDefault="00731339">
      <w:pPr>
        <w:pStyle w:val="a3"/>
        <w:spacing w:before="0" w:line="257" w:lineRule="auto"/>
        <w:ind w:right="757"/>
        <w:rPr>
          <w:spacing w:val="23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TB - 5</w:t>
      </w:r>
      <w:r>
        <w:rPr>
          <w:rFonts w:hint="eastAsia"/>
          <w:lang w:eastAsia="zh-CN"/>
        </w:rPr>
        <w:t>转印槽可</w:t>
      </w:r>
      <w:r>
        <w:rPr>
          <w:lang w:eastAsia="zh-CN"/>
        </w:rPr>
        <w:t>配合</w:t>
      </w:r>
      <w:r>
        <w:rPr>
          <w:rFonts w:hint="eastAsia"/>
          <w:spacing w:val="-53"/>
          <w:lang w:eastAsia="zh-CN"/>
        </w:rPr>
        <w:t>小型</w:t>
      </w:r>
      <w:r>
        <w:rPr>
          <w:lang w:eastAsia="zh-CN"/>
        </w:rPr>
        <w:t>电泳槽使用，可在电泳完成后直接进行转印。</w:t>
      </w:r>
      <w:r>
        <w:rPr>
          <w:spacing w:val="23"/>
          <w:lang w:eastAsia="zh-CN"/>
        </w:rPr>
        <w:t xml:space="preserve"> </w:t>
      </w:r>
    </w:p>
    <w:p w:rsidR="00407D7B" w:rsidRDefault="00731339">
      <w:pPr>
        <w:pStyle w:val="a3"/>
        <w:spacing w:before="0" w:line="257" w:lineRule="auto"/>
        <w:ind w:right="757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．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准备工作：在冰盒里装上水放</w:t>
      </w:r>
      <w:r>
        <w:rPr>
          <w:rFonts w:ascii="Times New Roman" w:eastAsia="Times New Roman" w:hAnsi="Times New Roman" w:cs="Times New Roman"/>
          <w:lang w:eastAsia="zh-CN"/>
        </w:rPr>
        <w:t xml:space="preserve">-20 </w:t>
      </w:r>
      <w:r>
        <w:rPr>
          <w:spacing w:val="-1"/>
          <w:lang w:eastAsia="zh-CN"/>
        </w:rPr>
        <w:t>度冷冻；配制转印缓冲，放</w:t>
      </w:r>
      <w:r>
        <w:rPr>
          <w:spacing w:val="-5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4 </w:t>
      </w:r>
      <w:r>
        <w:rPr>
          <w:lang w:eastAsia="zh-CN"/>
        </w:rPr>
        <w:t>度保存</w:t>
      </w:r>
    </w:p>
    <w:p w:rsidR="00407D7B" w:rsidRDefault="00731339">
      <w:pPr>
        <w:pStyle w:val="a3"/>
        <w:spacing w:before="4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．</w:t>
      </w:r>
      <w:r>
        <w:rPr>
          <w:spacing w:val="-61"/>
          <w:lang w:eastAsia="zh-CN"/>
        </w:rPr>
        <w:t xml:space="preserve"> </w:t>
      </w:r>
      <w:r>
        <w:rPr>
          <w:spacing w:val="8"/>
          <w:lang w:eastAsia="zh-CN"/>
        </w:rPr>
        <w:t>剪</w:t>
      </w:r>
      <w:r>
        <w:rPr>
          <w:spacing w:val="7"/>
          <w:lang w:eastAsia="zh-CN"/>
        </w:rPr>
        <w:t>好</w:t>
      </w:r>
      <w:r>
        <w:rPr>
          <w:spacing w:val="8"/>
          <w:lang w:eastAsia="zh-CN"/>
        </w:rPr>
        <w:t>合</w:t>
      </w:r>
      <w:r>
        <w:rPr>
          <w:spacing w:val="7"/>
          <w:lang w:eastAsia="zh-CN"/>
        </w:rPr>
        <w:t>适尺</w:t>
      </w:r>
      <w:r>
        <w:rPr>
          <w:spacing w:val="8"/>
          <w:lang w:eastAsia="zh-CN"/>
        </w:rPr>
        <w:t>寸</w:t>
      </w:r>
      <w:r>
        <w:rPr>
          <w:spacing w:val="7"/>
          <w:lang w:eastAsia="zh-CN"/>
        </w:rPr>
        <w:t>的</w:t>
      </w:r>
      <w:r>
        <w:rPr>
          <w:spacing w:val="8"/>
          <w:lang w:eastAsia="zh-CN"/>
        </w:rPr>
        <w:t>滤</w:t>
      </w:r>
      <w:r>
        <w:rPr>
          <w:spacing w:val="7"/>
          <w:lang w:eastAsia="zh-CN"/>
        </w:rPr>
        <w:t>纸，</w:t>
      </w:r>
      <w:r>
        <w:rPr>
          <w:spacing w:val="8"/>
          <w:lang w:eastAsia="zh-CN"/>
        </w:rPr>
        <w:t>转</w:t>
      </w:r>
      <w:r>
        <w:rPr>
          <w:spacing w:val="7"/>
          <w:lang w:eastAsia="zh-CN"/>
        </w:rPr>
        <w:t>印</w:t>
      </w:r>
      <w:r>
        <w:rPr>
          <w:spacing w:val="8"/>
          <w:lang w:eastAsia="zh-CN"/>
        </w:rPr>
        <w:t>膜</w:t>
      </w:r>
      <w:r>
        <w:rPr>
          <w:spacing w:val="7"/>
          <w:lang w:eastAsia="zh-CN"/>
        </w:rPr>
        <w:t>（和</w:t>
      </w:r>
      <w:proofErr w:type="gramStart"/>
      <w:r>
        <w:rPr>
          <w:spacing w:val="8"/>
          <w:lang w:eastAsia="zh-CN"/>
        </w:rPr>
        <w:t>胶</w:t>
      </w:r>
      <w:r>
        <w:rPr>
          <w:spacing w:val="7"/>
          <w:lang w:eastAsia="zh-CN"/>
        </w:rPr>
        <w:t>大</w:t>
      </w:r>
      <w:r>
        <w:rPr>
          <w:spacing w:val="8"/>
          <w:lang w:eastAsia="zh-CN"/>
        </w:rPr>
        <w:t>小</w:t>
      </w:r>
      <w:proofErr w:type="gramEnd"/>
      <w:r>
        <w:rPr>
          <w:spacing w:val="7"/>
          <w:lang w:eastAsia="zh-CN"/>
        </w:rPr>
        <w:t>相</w:t>
      </w:r>
      <w:r>
        <w:rPr>
          <w:spacing w:val="8"/>
          <w:lang w:eastAsia="zh-CN"/>
        </w:rPr>
        <w:t>仿</w:t>
      </w:r>
      <w:r>
        <w:rPr>
          <w:spacing w:val="-99"/>
          <w:lang w:eastAsia="zh-CN"/>
        </w:rPr>
        <w:t>）</w:t>
      </w:r>
      <w:r>
        <w:rPr>
          <w:spacing w:val="8"/>
          <w:lang w:eastAsia="zh-CN"/>
        </w:rPr>
        <w:t>，</w:t>
      </w:r>
      <w:r>
        <w:rPr>
          <w:spacing w:val="7"/>
          <w:lang w:eastAsia="zh-CN"/>
        </w:rPr>
        <w:t>在</w:t>
      </w:r>
      <w:r>
        <w:rPr>
          <w:spacing w:val="8"/>
          <w:lang w:eastAsia="zh-CN"/>
        </w:rPr>
        <w:t>缓</w:t>
      </w:r>
      <w:r>
        <w:rPr>
          <w:spacing w:val="7"/>
          <w:lang w:eastAsia="zh-CN"/>
        </w:rPr>
        <w:t>冲中</w:t>
      </w:r>
      <w:r>
        <w:rPr>
          <w:spacing w:val="8"/>
          <w:lang w:eastAsia="zh-CN"/>
        </w:rPr>
        <w:t>浸</w:t>
      </w:r>
      <w:r>
        <w:rPr>
          <w:spacing w:val="7"/>
          <w:lang w:eastAsia="zh-CN"/>
        </w:rPr>
        <w:t>湿</w:t>
      </w:r>
      <w:r>
        <w:rPr>
          <w:spacing w:val="8"/>
          <w:lang w:eastAsia="zh-CN"/>
        </w:rPr>
        <w:t>；</w:t>
      </w:r>
      <w:r>
        <w:rPr>
          <w:spacing w:val="7"/>
          <w:lang w:eastAsia="zh-CN"/>
        </w:rPr>
        <w:t>将胶</w:t>
      </w:r>
      <w:r>
        <w:rPr>
          <w:spacing w:val="8"/>
          <w:lang w:eastAsia="zh-CN"/>
        </w:rPr>
        <w:t>在</w:t>
      </w:r>
      <w:r>
        <w:rPr>
          <w:spacing w:val="7"/>
          <w:lang w:eastAsia="zh-CN"/>
        </w:rPr>
        <w:t>缓</w:t>
      </w:r>
      <w:r>
        <w:rPr>
          <w:spacing w:val="9"/>
          <w:lang w:eastAsia="zh-CN"/>
        </w:rPr>
        <w:t>冲</w:t>
      </w:r>
      <w:r>
        <w:rPr>
          <w:spacing w:val="8"/>
          <w:lang w:eastAsia="zh-CN"/>
        </w:rPr>
        <w:t>中平</w:t>
      </w:r>
      <w:r>
        <w:rPr>
          <w:lang w:eastAsia="zh-CN"/>
        </w:rPr>
        <w:t>衡</w:t>
      </w:r>
    </w:p>
    <w:p w:rsidR="00407D7B" w:rsidRDefault="00731339">
      <w:pPr>
        <w:pStyle w:val="a3"/>
        <w:ind w:left="0" w:right="2007"/>
        <w:jc w:val="center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15-</w:t>
      </w:r>
      <w:r>
        <w:rPr>
          <w:rFonts w:ascii="Times New Roman" w:eastAsia="Times New Roman" w:hAnsi="Times New Roman" w:cs="Times New Roman"/>
          <w:spacing w:val="-1"/>
          <w:lang w:eastAsia="zh-CN"/>
        </w:rPr>
        <w:t>6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spacing w:val="-3"/>
          <w:lang w:eastAsia="zh-CN"/>
        </w:rPr>
        <w:t>m</w:t>
      </w:r>
      <w:r>
        <w:rPr>
          <w:rFonts w:ascii="Times New Roman" w:eastAsia="Times New Roman" w:hAnsi="Times New Roman" w:cs="Times New Roman"/>
          <w:lang w:eastAsia="zh-CN"/>
        </w:rPr>
        <w:t>in</w:t>
      </w:r>
      <w:r>
        <w:rPr>
          <w:lang w:eastAsia="zh-CN"/>
        </w:rPr>
        <w:t>（根据胶的不同厚度</w:t>
      </w:r>
      <w:r>
        <w:rPr>
          <w:spacing w:val="-105"/>
          <w:lang w:eastAsia="zh-CN"/>
        </w:rPr>
        <w:t>）</w:t>
      </w:r>
      <w:r>
        <w:rPr>
          <w:lang w:eastAsia="zh-CN"/>
        </w:rPr>
        <w:t>；</w:t>
      </w:r>
      <w:r>
        <w:rPr>
          <w:spacing w:val="-2"/>
          <w:lang w:eastAsia="zh-CN"/>
        </w:rPr>
        <w:t>在</w:t>
      </w:r>
      <w:r>
        <w:rPr>
          <w:lang w:eastAsia="zh-CN"/>
        </w:rPr>
        <w:t>缓冲液中浸湿软垫</w:t>
      </w:r>
    </w:p>
    <w:p w:rsidR="00407D7B" w:rsidRDefault="00731339">
      <w:pPr>
        <w:pStyle w:val="a3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lang w:eastAsia="zh-CN"/>
        </w:rPr>
        <w:t>．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根据图中顺序准备好转印三明治，注意不能有气泡，合上胶夹上的夹子</w:t>
      </w:r>
    </w:p>
    <w:p w:rsidR="00407D7B" w:rsidRDefault="00731339">
      <w:pPr>
        <w:pStyle w:val="a3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>
        <w:rPr>
          <w:lang w:eastAsia="zh-CN"/>
        </w:rPr>
        <w:t>．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把做好</w:t>
      </w:r>
      <w:proofErr w:type="gramStart"/>
      <w:r>
        <w:rPr>
          <w:lang w:eastAsia="zh-CN"/>
        </w:rPr>
        <w:t>的胶夹三明治</w:t>
      </w:r>
      <w:proofErr w:type="gramEnd"/>
      <w:r>
        <w:rPr>
          <w:lang w:eastAsia="zh-CN"/>
        </w:rPr>
        <w:t>放到电极模块内，同样方法做另一块三明治，放入</w:t>
      </w:r>
    </w:p>
    <w:p w:rsidR="00407D7B" w:rsidRDefault="00731339">
      <w:pPr>
        <w:pStyle w:val="a3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lang w:eastAsia="zh-CN"/>
        </w:rPr>
        <w:t>．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放入准备好的冰冻冰盒，倒入足够量的缓冲</w:t>
      </w:r>
      <w:proofErr w:type="gramStart"/>
      <w:r>
        <w:rPr>
          <w:lang w:eastAsia="zh-CN"/>
        </w:rPr>
        <w:t>液充满</w:t>
      </w:r>
      <w:proofErr w:type="gramEnd"/>
      <w:r>
        <w:rPr>
          <w:lang w:eastAsia="zh-CN"/>
        </w:rPr>
        <w:t>缓冲液槽</w:t>
      </w:r>
    </w:p>
    <w:p w:rsidR="00407D7B" w:rsidRDefault="00731339">
      <w:pPr>
        <w:pStyle w:val="a3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lang w:eastAsia="zh-CN"/>
        </w:rPr>
        <w:t>．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在槽内放</w:t>
      </w:r>
      <w:proofErr w:type="gramStart"/>
      <w:r>
        <w:rPr>
          <w:lang w:eastAsia="zh-CN"/>
        </w:rPr>
        <w:t>一</w:t>
      </w:r>
      <w:proofErr w:type="gramEnd"/>
      <w:r>
        <w:rPr>
          <w:lang w:eastAsia="zh-CN"/>
        </w:rPr>
        <w:t>磁力搅拌器磁子，在转印过程中快速搅拌以保持良好的散热和缓冲能力</w:t>
      </w:r>
    </w:p>
    <w:p w:rsidR="00407D7B" w:rsidRDefault="00731339">
      <w:pPr>
        <w:pStyle w:val="a3"/>
        <w:spacing w:line="257" w:lineRule="auto"/>
        <w:ind w:right="1399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>
        <w:rPr>
          <w:lang w:eastAsia="zh-CN"/>
        </w:rPr>
        <w:t>．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盖上盖子，接上电泳</w:t>
      </w:r>
      <w:proofErr w:type="gramStart"/>
      <w:r>
        <w:rPr>
          <w:lang w:eastAsia="zh-CN"/>
        </w:rPr>
        <w:t>仪开始</w:t>
      </w:r>
      <w:proofErr w:type="gramEnd"/>
      <w:r>
        <w:rPr>
          <w:lang w:eastAsia="zh-CN"/>
        </w:rPr>
        <w:t>转印</w:t>
      </w:r>
      <w:r>
        <w:rPr>
          <w:lang w:eastAsia="zh-CN"/>
        </w:rPr>
        <w:t xml:space="preserve"> </w:t>
      </w:r>
      <w:r>
        <w:rPr>
          <w:lang w:eastAsia="zh-CN"/>
        </w:rPr>
        <w:t>常用的转印缓冲液配方和转印条件如下：</w:t>
      </w:r>
    </w:p>
    <w:p w:rsidR="00407D7B" w:rsidRDefault="00407D7B">
      <w:pPr>
        <w:spacing w:before="13"/>
        <w:rPr>
          <w:rFonts w:ascii="宋体" w:eastAsia="宋体" w:hAnsi="宋体" w:cs="宋体"/>
          <w:sz w:val="2"/>
          <w:szCs w:val="2"/>
          <w:lang w:eastAsia="zh-CN"/>
        </w:rPr>
      </w:pPr>
    </w:p>
    <w:p w:rsidR="00407D7B" w:rsidRDefault="00731339">
      <w:pPr>
        <w:spacing w:line="200" w:lineRule="atLeast"/>
        <w:ind w:left="8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sz w:val="20"/>
          <w:szCs w:val="20"/>
          <w:lang w:eastAsia="zh-CN"/>
        </w:rPr>
        <w:drawing>
          <wp:inline distT="0" distB="0" distL="0" distR="0">
            <wp:extent cx="4878705" cy="275082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745" cy="275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7B" w:rsidRDefault="00407D7B">
      <w:pPr>
        <w:rPr>
          <w:rFonts w:ascii="宋体" w:eastAsia="宋体" w:hAnsi="宋体" w:cs="宋体"/>
          <w:sz w:val="20"/>
          <w:szCs w:val="20"/>
        </w:rPr>
      </w:pPr>
    </w:p>
    <w:p w:rsidR="00407D7B" w:rsidRDefault="00731339">
      <w:pPr>
        <w:rPr>
          <w:rFonts w:ascii="宋体" w:eastAsia="宋体" w:hAnsi="宋体" w:cs="宋体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9.9pt;margin-top:11.3pt;width:228.15pt;height:329.8pt;z-index:-251659264;mso-position-horizontal-relative:page;mso-width-relative:page;mso-height-relative:page" filled="f" stroked="f">
            <v:textbox inset="0,0,0,0">
              <w:txbxContent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407D7B" w:rsidRDefault="00407D7B">
                  <w:pPr>
                    <w:spacing w:before="4"/>
                    <w:rPr>
                      <w:rFonts w:ascii="宋体" w:eastAsia="宋体" w:hAnsi="宋体" w:cs="宋体"/>
                      <w:sz w:val="14"/>
                      <w:szCs w:val="14"/>
                    </w:rPr>
                  </w:pPr>
                </w:p>
                <w:p w:rsidR="00407D7B" w:rsidRDefault="00731339">
                  <w:pPr>
                    <w:ind w:left="151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sz w:val="18"/>
                      <w:szCs w:val="18"/>
                    </w:rPr>
                    <w:t>免费维修电话：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800-820-5567</w:t>
                  </w:r>
                </w:p>
              </w:txbxContent>
            </v:textbox>
            <w10:wrap anchorx="page"/>
          </v:shape>
        </w:pict>
      </w:r>
    </w:p>
    <w:p w:rsidR="00407D7B" w:rsidRDefault="00731339">
      <w:pPr>
        <w:rPr>
          <w:rFonts w:ascii="宋体" w:eastAsia="宋体" w:hAnsi="宋体" w:cs="宋体"/>
          <w:sz w:val="20"/>
          <w:szCs w:val="20"/>
        </w:rPr>
      </w:pPr>
      <w:r>
        <w:pict>
          <v:group id="_x0000_s1033" style="position:absolute;margin-left:167.65pt;margin-top:4.35pt;width:280.8pt;height:329.75pt;z-index:-251658240;mso-position-horizontal-relative:page" coordorigin="3384,-917" coordsize="5616,6595">
            <v:group id="_x0000_s1034" style="position:absolute;left:7920;top:1399;width:1080;height:312" coordorigin="7920,1399" coordsize="1080,312">
              <v:shape id="_x0000_s1035" style="position:absolute;left:7920;top:1399;width:1080;height:312" coordorigin="7920,1399" coordsize="1080,312" path="m7920,1711l9000,1399e" filled="f" strokecolor="#010101">
                <v:path arrowok="t"/>
              </v:shape>
            </v:group>
            <v:group id="_x0000_s1036" style="position:absolute;left:3384;top:-917;width:5616;height:6595" coordorigin="3384,-917" coordsize="5616,6595">
              <v:shape id="_x0000_s1037" style="position:absolute;left:7740;top:2350;width:1260;height:2" coordorigin="7740,2335" coordsize="1260,0" path="m7740,2335r1260,e" filled="f" strokecolor="#010101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8" type="#_x0000_t75" alt="" style="position:absolute;left:3384;top:-917;width:4562;height:6595">
                <v:imagedata r:id="rId6" o:title=""/>
              </v:shape>
            </v:group>
            <v:group id="_x0000_s1039" style="position:absolute;left:3420;top:3505;width:1440;height:1440" coordorigin="3420,3505" coordsize="1440,1440">
              <v:shape id="_x0000_s1040" style="position:absolute;left:3420;top:3505;width:1440;height:1440" coordorigin="3420,3505" coordsize="1440,1440" path="m3420,4945r1440,l4860,3505r-1440,l3420,4945xe" stroked="f">
                <v:path arrowok="t"/>
              </v:shape>
            </v:group>
            <w10:wrap anchorx="page"/>
          </v:group>
        </w:pict>
      </w:r>
    </w:p>
    <w:p w:rsidR="00407D7B" w:rsidRDefault="00407D7B">
      <w:pPr>
        <w:rPr>
          <w:rFonts w:ascii="宋体" w:eastAsia="宋体" w:hAnsi="宋体" w:cs="宋体"/>
          <w:sz w:val="20"/>
          <w:szCs w:val="20"/>
        </w:rPr>
      </w:pPr>
    </w:p>
    <w:p w:rsidR="00407D7B" w:rsidRDefault="00407D7B">
      <w:pPr>
        <w:rPr>
          <w:rFonts w:ascii="宋体" w:eastAsia="宋体" w:hAnsi="宋体" w:cs="宋体"/>
          <w:sz w:val="20"/>
          <w:szCs w:val="20"/>
        </w:rPr>
      </w:pPr>
    </w:p>
    <w:p w:rsidR="00407D7B" w:rsidRDefault="00407D7B">
      <w:pPr>
        <w:spacing w:before="2"/>
        <w:rPr>
          <w:rFonts w:ascii="宋体" w:eastAsia="宋体" w:hAnsi="宋体" w:cs="宋体"/>
          <w:sz w:val="16"/>
          <w:szCs w:val="16"/>
        </w:rPr>
      </w:pPr>
    </w:p>
    <w:p w:rsidR="00407D7B" w:rsidRDefault="00731339">
      <w:pPr>
        <w:ind w:right="1655"/>
        <w:jc w:val="right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盖子</w:t>
      </w:r>
    </w:p>
    <w:p w:rsidR="00407D7B" w:rsidRDefault="00407D7B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07D7B" w:rsidRDefault="00407D7B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07D7B" w:rsidRDefault="00407D7B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407D7B" w:rsidRDefault="00731339">
      <w:pPr>
        <w:spacing w:before="44"/>
        <w:ind w:right="755"/>
        <w:jc w:val="right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spacing w:val="-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 w:hint="eastAsia"/>
          <w:spacing w:val="-3"/>
          <w:sz w:val="18"/>
          <w:szCs w:val="18"/>
          <w:lang w:eastAsia="zh-CN"/>
        </w:rPr>
        <w:t>海绵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>垫（</w:t>
      </w:r>
      <w:r>
        <w:rPr>
          <w:rFonts w:ascii="宋体" w:eastAsia="宋体" w:hAnsi="宋体" w:cs="宋体" w:hint="eastAsia"/>
          <w:spacing w:val="-3"/>
          <w:sz w:val="18"/>
          <w:szCs w:val="18"/>
          <w:lang w:eastAsia="zh-CN"/>
        </w:rPr>
        <w:t>黑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>色）</w:t>
      </w:r>
      <w:r>
        <w:rPr>
          <w:rFonts w:ascii="宋体" w:eastAsia="宋体" w:hAnsi="宋体" w:cs="宋体"/>
          <w:spacing w:val="-7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position w:val="-7"/>
          <w:sz w:val="18"/>
          <w:szCs w:val="18"/>
          <w:lang w:eastAsia="zh-CN"/>
        </w:rPr>
        <w:t>滤纸</w:t>
      </w:r>
    </w:p>
    <w:p w:rsidR="00407D7B" w:rsidRDefault="00407D7B">
      <w:pPr>
        <w:spacing w:before="3"/>
        <w:rPr>
          <w:rFonts w:ascii="宋体" w:eastAsia="宋体" w:hAnsi="宋体" w:cs="宋体"/>
          <w:sz w:val="8"/>
          <w:szCs w:val="8"/>
          <w:lang w:eastAsia="zh-CN"/>
        </w:rPr>
      </w:pPr>
    </w:p>
    <w:p w:rsidR="00407D7B" w:rsidRDefault="00731339">
      <w:pPr>
        <w:spacing w:before="44" w:line="195" w:lineRule="exact"/>
        <w:ind w:right="1655"/>
        <w:jc w:val="right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转印膜</w:t>
      </w:r>
    </w:p>
    <w:p w:rsidR="00407D7B" w:rsidRDefault="00731339">
      <w:pPr>
        <w:tabs>
          <w:tab w:val="left" w:pos="8019"/>
        </w:tabs>
        <w:spacing w:line="195" w:lineRule="exact"/>
        <w:ind w:left="7084" w:hanging="144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1010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10101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z w:val="18"/>
          <w:szCs w:val="18"/>
          <w:lang w:eastAsia="zh-CN"/>
        </w:rPr>
        <w:t>胶</w:t>
      </w:r>
    </w:p>
    <w:p w:rsidR="00407D7B" w:rsidRDefault="00731339">
      <w:pPr>
        <w:spacing w:line="211" w:lineRule="exact"/>
        <w:ind w:right="1835"/>
        <w:jc w:val="right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滤纸</w:t>
      </w:r>
    </w:p>
    <w:p w:rsidR="00407D7B" w:rsidRDefault="00731339">
      <w:pPr>
        <w:spacing w:line="180" w:lineRule="exact"/>
        <w:ind w:right="755"/>
        <w:jc w:val="right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sz w:val="18"/>
          <w:szCs w:val="18"/>
          <w:lang w:eastAsia="zh-CN"/>
        </w:rPr>
        <w:t>海绵</w:t>
      </w:r>
      <w:r>
        <w:rPr>
          <w:rFonts w:ascii="宋体" w:eastAsia="宋体" w:hAnsi="宋体" w:cs="宋体"/>
          <w:sz w:val="18"/>
          <w:szCs w:val="18"/>
          <w:lang w:eastAsia="zh-CN"/>
        </w:rPr>
        <w:t>垫</w:t>
      </w:r>
    </w:p>
    <w:p w:rsidR="00407D7B" w:rsidRDefault="00407D7B">
      <w:pPr>
        <w:spacing w:before="5"/>
        <w:rPr>
          <w:rFonts w:ascii="宋体" w:eastAsia="宋体" w:hAnsi="宋体" w:cs="宋体"/>
          <w:sz w:val="14"/>
          <w:szCs w:val="14"/>
          <w:lang w:eastAsia="zh-CN"/>
        </w:rPr>
      </w:pPr>
    </w:p>
    <w:p w:rsidR="00407D7B" w:rsidRDefault="00731339">
      <w:pPr>
        <w:spacing w:before="44"/>
        <w:ind w:right="1835"/>
        <w:jc w:val="right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z w:val="18"/>
          <w:szCs w:val="18"/>
          <w:lang w:eastAsia="zh-CN"/>
        </w:rPr>
        <w:t>胶夹</w:t>
      </w:r>
    </w:p>
    <w:p w:rsidR="00407D7B" w:rsidRDefault="00407D7B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07D7B" w:rsidRDefault="00407D7B">
      <w:pPr>
        <w:spacing w:before="10"/>
        <w:rPr>
          <w:rFonts w:ascii="宋体" w:eastAsia="宋体" w:hAnsi="宋体" w:cs="宋体"/>
          <w:sz w:val="28"/>
          <w:szCs w:val="28"/>
          <w:lang w:eastAsia="zh-CN"/>
        </w:rPr>
      </w:pPr>
    </w:p>
    <w:p w:rsidR="00407D7B" w:rsidRDefault="00407D7B">
      <w:pPr>
        <w:rPr>
          <w:rFonts w:ascii="宋体" w:eastAsia="宋体" w:hAnsi="宋体" w:cs="宋体"/>
          <w:sz w:val="28"/>
          <w:szCs w:val="28"/>
          <w:lang w:eastAsia="zh-CN"/>
        </w:rPr>
        <w:sectPr w:rsidR="00407D7B">
          <w:type w:val="continuous"/>
          <w:pgSz w:w="11900" w:h="16840"/>
          <w:pgMar w:top="800" w:right="1640" w:bottom="0" w:left="980" w:header="720" w:footer="720" w:gutter="0"/>
          <w:cols w:space="720"/>
        </w:sectPr>
      </w:pPr>
    </w:p>
    <w:p w:rsidR="00407D7B" w:rsidRDefault="00731339">
      <w:pPr>
        <w:pStyle w:val="a3"/>
        <w:spacing w:before="35"/>
        <w:ind w:left="0"/>
        <w:jc w:val="right"/>
      </w:pPr>
      <w:proofErr w:type="spellStart"/>
      <w:r>
        <w:lastRenderedPageBreak/>
        <w:t>电极模块</w:t>
      </w:r>
      <w:proofErr w:type="spellEnd"/>
    </w:p>
    <w:p w:rsidR="00407D7B" w:rsidRDefault="00731339">
      <w:pPr>
        <w:spacing w:before="7"/>
        <w:rPr>
          <w:rFonts w:ascii="宋体" w:eastAsia="宋体" w:hAnsi="宋体" w:cs="宋体"/>
          <w:sz w:val="20"/>
          <w:szCs w:val="20"/>
        </w:rPr>
      </w:pPr>
      <w:r>
        <w:br w:type="column"/>
      </w:r>
    </w:p>
    <w:p w:rsidR="00407D7B" w:rsidRDefault="00731339">
      <w:pPr>
        <w:pStyle w:val="a3"/>
        <w:spacing w:before="0"/>
        <w:ind w:left="808"/>
        <w:jc w:val="center"/>
      </w:pPr>
      <w:proofErr w:type="spellStart"/>
      <w:r>
        <w:t>冰盒</w:t>
      </w:r>
      <w:proofErr w:type="spellEnd"/>
    </w:p>
    <w:p w:rsidR="00407D7B" w:rsidRDefault="00407D7B">
      <w:pPr>
        <w:rPr>
          <w:rFonts w:ascii="宋体" w:eastAsia="宋体" w:hAnsi="宋体" w:cs="宋体"/>
          <w:sz w:val="20"/>
          <w:szCs w:val="20"/>
        </w:rPr>
      </w:pPr>
    </w:p>
    <w:p w:rsidR="00407D7B" w:rsidRDefault="00407D7B">
      <w:pPr>
        <w:rPr>
          <w:rFonts w:ascii="宋体" w:eastAsia="宋体" w:hAnsi="宋体" w:cs="宋体"/>
          <w:sz w:val="20"/>
          <w:szCs w:val="20"/>
        </w:rPr>
      </w:pPr>
    </w:p>
    <w:p w:rsidR="00407D7B" w:rsidRDefault="00407D7B">
      <w:pPr>
        <w:rPr>
          <w:rFonts w:ascii="宋体" w:eastAsia="宋体" w:hAnsi="宋体" w:cs="宋体"/>
          <w:sz w:val="20"/>
          <w:szCs w:val="20"/>
        </w:rPr>
      </w:pPr>
    </w:p>
    <w:p w:rsidR="00407D7B" w:rsidRDefault="00407D7B">
      <w:pPr>
        <w:spacing w:before="4"/>
        <w:rPr>
          <w:rFonts w:ascii="宋体" w:eastAsia="宋体" w:hAnsi="宋体" w:cs="宋体"/>
          <w:sz w:val="20"/>
          <w:szCs w:val="20"/>
        </w:rPr>
      </w:pPr>
    </w:p>
    <w:p w:rsidR="00407D7B" w:rsidRDefault="00731339">
      <w:pPr>
        <w:pStyle w:val="a3"/>
        <w:spacing w:before="0"/>
        <w:ind w:left="2763"/>
      </w:pPr>
      <w:proofErr w:type="spellStart"/>
      <w:r>
        <w:t>缓冲液槽</w:t>
      </w:r>
      <w:proofErr w:type="spellEnd"/>
    </w:p>
    <w:sectPr w:rsidR="00407D7B">
      <w:type w:val="continuous"/>
      <w:pgSz w:w="11900" w:h="16840"/>
      <w:pgMar w:top="800" w:right="1640" w:bottom="0" w:left="980" w:header="720" w:footer="720" w:gutter="0"/>
      <w:cols w:num="2" w:space="720" w:equalWidth="0">
        <w:col w:w="3425" w:space="1075"/>
        <w:col w:w="4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7D7B"/>
    <w:rsid w:val="00407D7B"/>
    <w:rsid w:val="00731339"/>
    <w:rsid w:val="04F26DEC"/>
    <w:rsid w:val="0A810278"/>
    <w:rsid w:val="0F490607"/>
    <w:rsid w:val="1D71095C"/>
    <w:rsid w:val="25AC4551"/>
    <w:rsid w:val="2A0B2D2C"/>
    <w:rsid w:val="2FFC78D0"/>
    <w:rsid w:val="51BE34B2"/>
    <w:rsid w:val="552511DD"/>
    <w:rsid w:val="721A1664"/>
    <w:rsid w:val="7E9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7C3C3E6"/>
  <w15:docId w15:val="{AA566E8B-CDE2-420C-BD3E-0DF3CB58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"/>
      <w:ind w:left="820"/>
    </w:pPr>
    <w:rPr>
      <w:rFonts w:ascii="宋体" w:eastAsia="宋体" w:hAnsi="宋体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2"/>
    <customShpInfo spid="_x0000_s1035"/>
    <customShpInfo spid="_x0000_s1034"/>
    <customShpInfo spid="_x0000_s1037"/>
    <customShpInfo spid="_x0000_s1038"/>
    <customShpInfo spid="_x0000_s1036"/>
    <customShpInfo spid="_x0000_s1040"/>
    <customShpInfo spid="_x0000_s1039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dell</dc:creator>
  <cp:lastModifiedBy>dell</cp:lastModifiedBy>
  <cp:revision>2</cp:revision>
  <dcterms:created xsi:type="dcterms:W3CDTF">2020-04-08T21:21:00Z</dcterms:created>
  <dcterms:modified xsi:type="dcterms:W3CDTF">2022-10-26T05:39:00Z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2004-06-18T00:00:00Z</vt:filetime>
  </property>
  <property fmtid="{D5CDD505-2E9C-101B-9397-08002B2CF9AE}" pid="3" name="LastSaved">
    <vt:filetime>2020-04-08T00:00:00Z</vt:filetime>
  </property>
  <property fmtid="{D5CDD505-2E9C-101B-9397-08002B2CF9AE}" pid="4" name="KSOProductBuildVer">
    <vt:lpwstr>2052-11.1.0.9584</vt:lpwstr>
  </property>
</Properties>
</file>